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E40ED5E" w:rsidP="0E40ED5E" w:rsidRDefault="0E40ED5E" w14:paraId="3109DF13" w14:textId="1C4F20C9">
      <w:pPr>
        <w:pStyle w:val="NoSpacing"/>
        <w:rPr>
          <w:rFonts w:ascii="tahoma" w:hAnsi="tahoma" w:eastAsia="tahoma" w:cs="tahoma"/>
          <w:noProof w:val="0"/>
          <w:sz w:val="28"/>
          <w:szCs w:val="28"/>
          <w:lang w:val="en-US"/>
        </w:rPr>
      </w:pPr>
      <w:r w:rsidRPr="0E40ED5E" w:rsidR="0E40ED5E">
        <w:rPr>
          <w:rFonts w:ascii="tahoma" w:hAnsi="tahoma" w:eastAsia="tahoma" w:cs="tahoma"/>
          <w:noProof w:val="0"/>
          <w:sz w:val="28"/>
          <w:szCs w:val="28"/>
          <w:highlight w:val="green"/>
          <w:lang w:val="en-US"/>
        </w:rPr>
        <w:t xml:space="preserve">**Post in the news feed of the following schools:  </w:t>
      </w:r>
      <w:r w:rsidRPr="0E40ED5E" w:rsidR="0E40ED5E">
        <w:rPr>
          <w:rFonts w:ascii="tahoma" w:hAnsi="tahoma" w:eastAsia="tahoma" w:cs="tahoma"/>
          <w:noProof w:val="0"/>
          <w:sz w:val="28"/>
          <w:szCs w:val="28"/>
          <w:highlight w:val="green"/>
          <w:lang w:val="en-US"/>
        </w:rPr>
        <w:t>Cary Reynolds ES</w:t>
      </w:r>
      <w:r w:rsidRPr="0E40ED5E" w:rsidR="0E40ED5E">
        <w:rPr>
          <w:rFonts w:ascii="tahoma" w:hAnsi="tahoma" w:eastAsia="tahoma" w:cs="tahoma"/>
          <w:noProof w:val="0"/>
          <w:sz w:val="28"/>
          <w:szCs w:val="28"/>
          <w:highlight w:val="green"/>
          <w:lang w:val="en-US"/>
        </w:rPr>
        <w:t>;</w:t>
      </w:r>
      <w:r w:rsidRPr="0E40ED5E" w:rsidR="0E40ED5E">
        <w:rPr>
          <w:rFonts w:ascii="tahoma" w:hAnsi="tahoma" w:eastAsia="tahoma" w:cs="tahoma"/>
          <w:noProof w:val="0"/>
          <w:sz w:val="28"/>
          <w:szCs w:val="28"/>
          <w:highlight w:val="green"/>
          <w:lang w:val="en-US"/>
        </w:rPr>
        <w:t xml:space="preserve"> Dresden ES; Huntley Hills</w:t>
      </w:r>
      <w:r w:rsidRPr="0E40ED5E" w:rsidR="0E40ED5E">
        <w:rPr>
          <w:rFonts w:ascii="tahoma" w:hAnsi="tahoma" w:eastAsia="tahoma" w:cs="tahoma"/>
          <w:noProof w:val="0"/>
          <w:sz w:val="28"/>
          <w:szCs w:val="28"/>
          <w:highlight w:val="green"/>
          <w:lang w:val="en-US"/>
        </w:rPr>
        <w:t xml:space="preserve"> ES; </w:t>
      </w:r>
      <w:r w:rsidRPr="0E40ED5E" w:rsidR="0E40ED5E">
        <w:rPr>
          <w:rFonts w:ascii="tahoma" w:hAnsi="tahoma" w:eastAsia="tahoma" w:cs="tahoma"/>
          <w:noProof w:val="0"/>
          <w:sz w:val="28"/>
          <w:szCs w:val="28"/>
          <w:highlight w:val="green"/>
          <w:lang w:val="en-US"/>
        </w:rPr>
        <w:t>Montgomery</w:t>
      </w:r>
      <w:r w:rsidRPr="0E40ED5E" w:rsidR="0E40ED5E">
        <w:rPr>
          <w:rFonts w:ascii="tahoma" w:hAnsi="tahoma" w:eastAsia="tahoma" w:cs="tahoma"/>
          <w:noProof w:val="0"/>
          <w:sz w:val="28"/>
          <w:szCs w:val="28"/>
          <w:highlight w:val="green"/>
          <w:lang w:val="en-US"/>
        </w:rPr>
        <w:t xml:space="preserve"> ES; </w:t>
      </w:r>
      <w:proofErr w:type="spellStart"/>
      <w:r w:rsidRPr="0E40ED5E" w:rsidR="0E40ED5E">
        <w:rPr>
          <w:rFonts w:ascii="tahoma" w:hAnsi="tahoma" w:eastAsia="tahoma" w:cs="tahoma"/>
          <w:noProof w:val="0"/>
          <w:sz w:val="28"/>
          <w:szCs w:val="28"/>
          <w:highlight w:val="green"/>
          <w:lang w:val="en-US"/>
        </w:rPr>
        <w:t>Oakcliff</w:t>
      </w:r>
      <w:proofErr w:type="spellEnd"/>
      <w:r w:rsidRPr="0E40ED5E" w:rsidR="0E40ED5E">
        <w:rPr>
          <w:rFonts w:ascii="tahoma" w:hAnsi="tahoma" w:eastAsia="tahoma" w:cs="tahoma"/>
          <w:noProof w:val="0"/>
          <w:sz w:val="28"/>
          <w:szCs w:val="28"/>
          <w:highlight w:val="green"/>
          <w:lang w:val="en-US"/>
        </w:rPr>
        <w:t xml:space="preserve"> Theme</w:t>
      </w:r>
      <w:r w:rsidRPr="0E40ED5E" w:rsidR="0E40ED5E">
        <w:rPr>
          <w:rFonts w:ascii="tahoma" w:hAnsi="tahoma" w:eastAsia="tahoma" w:cs="tahoma"/>
          <w:noProof w:val="0"/>
          <w:sz w:val="28"/>
          <w:szCs w:val="28"/>
          <w:highlight w:val="green"/>
          <w:lang w:val="en-US"/>
        </w:rPr>
        <w:t xml:space="preserve"> ES**</w:t>
      </w:r>
      <w:r w:rsidRPr="0E40ED5E" w:rsidR="0E40ED5E">
        <w:rPr>
          <w:rFonts w:ascii="tahoma" w:hAnsi="tahoma" w:eastAsia="tahoma" w:cs="tahoma"/>
          <w:noProof w:val="0"/>
          <w:sz w:val="28"/>
          <w:szCs w:val="28"/>
          <w:lang w:val="en-US"/>
        </w:rPr>
        <w:t xml:space="preserve"> </w:t>
      </w:r>
    </w:p>
    <w:p w:rsidR="0E40ED5E" w:rsidP="0E40ED5E" w:rsidRDefault="0E40ED5E" w14:paraId="7D858177" w14:textId="0019E98B">
      <w:pPr>
        <w:pStyle w:val="NoSpacing"/>
        <w:rPr>
          <w:rFonts w:ascii="tahoma" w:hAnsi="tahoma" w:eastAsia="tahoma" w:cs="tahoma"/>
          <w:noProof w:val="0"/>
          <w:sz w:val="28"/>
          <w:szCs w:val="28"/>
          <w:lang w:val="en-US"/>
        </w:rPr>
      </w:pPr>
      <w:r w:rsidRPr="0E40ED5E" w:rsidR="0E40ED5E">
        <w:rPr>
          <w:rFonts w:ascii="tahoma" w:hAnsi="tahoma" w:eastAsia="tahoma" w:cs="tahoma"/>
          <w:noProof w:val="0"/>
          <w:sz w:val="28"/>
          <w:szCs w:val="28"/>
          <w:lang w:val="en-US"/>
        </w:rPr>
        <w:t xml:space="preserve"> </w:t>
      </w:r>
    </w:p>
    <w:p w:rsidR="0E40ED5E" w:rsidP="0E40ED5E" w:rsidRDefault="0E40ED5E" w14:noSpellErr="1" w14:paraId="326F4239" w14:textId="5DC7095B">
      <w:pPr>
        <w:pStyle w:val="NoSpacing"/>
        <w:rPr>
          <w:rFonts w:ascii="tahoma" w:hAnsi="tahoma" w:eastAsia="tahoma" w:cs="tahoma"/>
          <w:noProof w:val="0"/>
          <w:sz w:val="28"/>
          <w:szCs w:val="28"/>
          <w:lang w:val="en-US"/>
        </w:rPr>
      </w:pPr>
      <w:r w:rsidRPr="0E40ED5E" w:rsidR="0E40ED5E">
        <w:rPr>
          <w:rFonts w:ascii="tahoma" w:hAnsi="tahoma" w:eastAsia="tahoma" w:cs="tahoma"/>
          <w:noProof w:val="0"/>
          <w:sz w:val="28"/>
          <w:szCs w:val="28"/>
          <w:lang w:val="en-US"/>
        </w:rPr>
        <w:t>NEW Cross Keys North</w:t>
      </w:r>
      <w:r w:rsidRPr="0E40ED5E" w:rsidR="0E40ED5E">
        <w:rPr>
          <w:rFonts w:ascii="tahoma" w:hAnsi="tahoma" w:eastAsia="tahoma" w:cs="tahoma"/>
          <w:noProof w:val="0"/>
          <w:sz w:val="28"/>
          <w:szCs w:val="28"/>
          <w:lang w:val="en-US"/>
        </w:rPr>
        <w:t xml:space="preserve"> ES Construction Advisory Committee Call for Candidates</w:t>
      </w:r>
      <w:r w:rsidRPr="0E40ED5E" w:rsidR="0E40ED5E">
        <w:rPr>
          <w:rFonts w:ascii="tahoma" w:hAnsi="tahoma" w:eastAsia="tahoma" w:cs="tahoma"/>
          <w:noProof w:val="0"/>
          <w:sz w:val="28"/>
          <w:szCs w:val="28"/>
          <w:lang w:val="en-US"/>
        </w:rPr>
        <w:t xml:space="preserve"> </w:t>
      </w:r>
    </w:p>
    <w:p w:rsidR="0E40ED5E" w:rsidP="0E40ED5E" w:rsidRDefault="0E40ED5E" w14:paraId="376A6E39" w14:textId="00F1F1F2">
      <w:pPr>
        <w:pStyle w:val="NoSpacing"/>
        <w:rPr>
          <w:rFonts w:ascii="tahoma" w:hAnsi="tahoma" w:eastAsia="tahoma" w:cs="tahoma"/>
          <w:noProof w:val="0"/>
          <w:sz w:val="28"/>
          <w:szCs w:val="28"/>
          <w:lang w:val="en-US"/>
        </w:rPr>
      </w:pPr>
      <w:r w:rsidRPr="0E40ED5E" w:rsidR="0E40ED5E">
        <w:rPr>
          <w:rFonts w:ascii="tahoma" w:hAnsi="tahoma" w:eastAsia="tahoma" w:cs="tahoma"/>
          <w:noProof w:val="0"/>
          <w:sz w:val="28"/>
          <w:szCs w:val="28"/>
          <w:lang w:val="en-US"/>
        </w:rPr>
        <w:t xml:space="preserve"> </w:t>
      </w:r>
    </w:p>
    <w:p w:rsidR="0E40ED5E" w:rsidP="0E40ED5E" w:rsidRDefault="0E40ED5E" w14:noSpellErr="1" w14:paraId="37B6674A" w14:textId="51280A05">
      <w:pPr>
        <w:pStyle w:val="NoSpacing"/>
        <w:rPr>
          <w:rFonts w:ascii="tahoma" w:hAnsi="tahoma" w:eastAsia="tahoma" w:cs="tahoma"/>
          <w:noProof w:val="0"/>
          <w:lang w:val="en-US"/>
        </w:rPr>
      </w:pPr>
      <w:r w:rsidRPr="0E40ED5E" w:rsidR="0E40ED5E">
        <w:rPr>
          <w:rFonts w:ascii="tahoma" w:hAnsi="tahoma" w:eastAsia="tahoma" w:cs="tahoma"/>
          <w:noProof w:val="0"/>
          <w:lang w:val="en-US"/>
        </w:rPr>
        <w:t>Cary Reynolds</w:t>
      </w:r>
      <w:r w:rsidRPr="0E40ED5E" w:rsidR="0E40ED5E">
        <w:rPr>
          <w:rFonts w:ascii="tahoma" w:hAnsi="tahoma" w:eastAsia="tahoma" w:cs="tahoma"/>
          <w:noProof w:val="0"/>
          <w:lang w:val="en-US"/>
        </w:rPr>
        <w:t xml:space="preserve"> Elementary School has announced a call for parent and community members who are interested in serving on the School Council’s Construction Advisory Committee (CAC) for a significant E-SPLOST (Education Special Purpose Local Option Sales Tax) capital improvement project.  </w:t>
      </w:r>
      <w:r w:rsidRPr="0E40ED5E" w:rsidR="0E40ED5E">
        <w:rPr>
          <w:rFonts w:ascii="tahoma" w:hAnsi="tahoma" w:eastAsia="tahoma" w:cs="tahoma"/>
          <w:noProof w:val="0"/>
          <w:lang w:val="en-US"/>
        </w:rPr>
        <w:t xml:space="preserve"> </w:t>
      </w:r>
    </w:p>
    <w:p w:rsidR="0E40ED5E" w:rsidP="0E40ED5E" w:rsidRDefault="0E40ED5E" w14:paraId="2FDB3955" w14:textId="34AE0002">
      <w:pPr>
        <w:pStyle w:val="NoSpacing"/>
        <w:rPr>
          <w:rFonts w:ascii="tahoma" w:hAnsi="tahoma" w:eastAsia="tahoma" w:cs="tahoma"/>
          <w:noProof w:val="0"/>
          <w:lang w:val="en-US"/>
        </w:rPr>
      </w:pPr>
      <w:r w:rsidRPr="0E40ED5E" w:rsidR="0E40ED5E">
        <w:rPr>
          <w:rFonts w:ascii="tahoma" w:hAnsi="tahoma" w:eastAsia="tahoma" w:cs="tahoma"/>
          <w:noProof w:val="0"/>
          <w:lang w:val="en-US"/>
        </w:rPr>
        <w:t xml:space="preserve"> </w:t>
      </w:r>
    </w:p>
    <w:p w:rsidR="0E40ED5E" w:rsidP="0E40ED5E" w:rsidRDefault="0E40ED5E" w14:noSpellErr="1" w14:paraId="6C01A69D" w14:textId="2DF61875">
      <w:pPr>
        <w:pStyle w:val="NoSpacing"/>
        <w:rPr>
          <w:rFonts w:ascii="tahoma" w:hAnsi="tahoma" w:eastAsia="tahoma" w:cs="tahoma"/>
          <w:noProof w:val="0"/>
          <w:lang w:val="en-US"/>
        </w:rPr>
      </w:pPr>
      <w:r w:rsidRPr="0E40ED5E" w:rsidR="0E40ED5E">
        <w:rPr>
          <w:rFonts w:ascii="tahoma" w:hAnsi="tahoma" w:eastAsia="tahoma" w:cs="tahoma"/>
          <w:noProof w:val="0"/>
          <w:lang w:val="en-US"/>
        </w:rPr>
        <w:t xml:space="preserve">This committee serves to increase stakeholder and community engagement in the design, planning, and construction phases of the school’s E-SPLOST project.   </w:t>
      </w:r>
      <w:r w:rsidRPr="0E40ED5E" w:rsidR="0E40ED5E">
        <w:rPr>
          <w:rFonts w:ascii="tahoma" w:hAnsi="tahoma" w:eastAsia="tahoma" w:cs="tahoma"/>
          <w:noProof w:val="0"/>
          <w:lang w:val="en-US"/>
        </w:rPr>
        <w:t xml:space="preserve"> </w:t>
      </w:r>
    </w:p>
    <w:p w:rsidR="0E40ED5E" w:rsidP="0E40ED5E" w:rsidRDefault="0E40ED5E" w14:paraId="33B8381E" w14:textId="36874FD4">
      <w:pPr>
        <w:pStyle w:val="NoSpacing"/>
        <w:rPr>
          <w:rFonts w:ascii="tahoma" w:hAnsi="tahoma" w:eastAsia="tahoma" w:cs="tahoma"/>
          <w:noProof w:val="0"/>
          <w:lang w:val="en-US"/>
        </w:rPr>
      </w:pPr>
      <w:r w:rsidRPr="7DE5D36D" w:rsidR="7DE5D36D">
        <w:rPr>
          <w:rFonts w:ascii="tahoma" w:hAnsi="tahoma" w:eastAsia="tahoma" w:cs="tahoma"/>
          <w:noProof w:val="0"/>
          <w:lang w:val="en-US"/>
        </w:rPr>
        <w:t xml:space="preserve"> </w:t>
      </w:r>
    </w:p>
    <w:p w:rsidR="0E40ED5E" w:rsidP="7DE5D36D" w:rsidRDefault="0E40ED5E" w14:paraId="12B3DB8C" w14:noSpellErr="1" w14:textId="118AC73E">
      <w:pPr>
        <w:rPr>
          <w:rFonts w:ascii="tahoma" w:hAnsi="tahoma" w:eastAsia="tahoma" w:cs="tahoma"/>
          <w:noProof w:val="0"/>
          <w:lang w:val="en-US"/>
        </w:rPr>
      </w:pPr>
      <w:r w:rsidRPr="7DE5D36D" w:rsidR="7DE5D36D">
        <w:rPr>
          <w:rFonts w:ascii="Tahoma" w:hAnsi="Tahoma" w:eastAsia="Tahoma" w:cs="Tahoma"/>
          <w:noProof w:val="0"/>
          <w:sz w:val="22"/>
          <w:szCs w:val="22"/>
          <w:lang w:val="en-US"/>
        </w:rPr>
        <w:t xml:space="preserve">The School Council will select five members to the CAC, not including the principal, who will be an ex-officio member.  A minimum of two members will be School Council members.  This selection will take place in an open meeting of the School Council. </w:t>
      </w:r>
      <w:r w:rsidRPr="7DE5D36D" w:rsidR="7DE5D36D">
        <w:rPr>
          <w:rFonts w:ascii="tahoma" w:hAnsi="tahoma" w:eastAsia="tahoma" w:cs="tahoma"/>
          <w:noProof w:val="0"/>
          <w:lang w:val="en-US"/>
        </w:rPr>
        <w:t xml:space="preserve"> All CAC members must complete a Conflict of Interest form at the initial CAC training conducted by the District.  These forms must be completed by all CAC members prior to the first meeting.  Access the form by visiting the District's E_SPLOST V site:  </w:t>
      </w:r>
      <w:hyperlink r:id="R3c079d019e7f4513">
        <w:r w:rsidRPr="7DE5D36D" w:rsidR="7DE5D36D">
          <w:rPr>
            <w:rStyle w:val="Hyperlink"/>
            <w:rFonts w:ascii="tahoma" w:hAnsi="tahoma" w:eastAsia="tahoma" w:cs="tahoma"/>
            <w:noProof w:val="0"/>
            <w:lang w:val="en-US"/>
          </w:rPr>
          <w:t>http://www.dekalbschoolsga.org/e-splost/</w:t>
        </w:r>
      </w:hyperlink>
      <w:r w:rsidRPr="7DE5D36D" w:rsidR="7DE5D36D">
        <w:rPr>
          <w:rFonts w:ascii="tahoma" w:hAnsi="tahoma" w:eastAsia="tahoma" w:cs="tahoma"/>
          <w:noProof w:val="0"/>
          <w:lang w:val="en-US"/>
        </w:rPr>
        <w:t xml:space="preserve"> </w:t>
      </w:r>
    </w:p>
    <w:p w:rsidR="0E40ED5E" w:rsidP="0E40ED5E" w:rsidRDefault="0E40ED5E" w14:paraId="6CCDF45D" w14:textId="624B8C81">
      <w:pPr>
        <w:pStyle w:val="NoSpacing"/>
        <w:rPr>
          <w:rFonts w:ascii="tahoma" w:hAnsi="tahoma" w:eastAsia="tahoma" w:cs="tahoma"/>
          <w:noProof w:val="0"/>
          <w:lang w:val="en-US"/>
        </w:rPr>
      </w:pPr>
      <w:r w:rsidRPr="0E40ED5E" w:rsidR="0E40ED5E">
        <w:rPr>
          <w:rFonts w:ascii="tahoma" w:hAnsi="tahoma" w:eastAsia="tahoma" w:cs="tahoma"/>
          <w:noProof w:val="0"/>
          <w:lang w:val="en-US"/>
        </w:rPr>
        <w:t xml:space="preserve"> </w:t>
      </w:r>
    </w:p>
    <w:p w:rsidR="0E40ED5E" w:rsidP="0E40ED5E" w:rsidRDefault="0E40ED5E" w14:noSpellErr="1" w14:paraId="163C55F6" w14:textId="373667AE">
      <w:pPr>
        <w:pStyle w:val="NoSpacing"/>
        <w:rPr>
          <w:rFonts w:ascii="tahoma" w:hAnsi="tahoma" w:eastAsia="tahoma" w:cs="tahoma"/>
          <w:noProof w:val="0"/>
          <w:lang w:val="en-US"/>
        </w:rPr>
      </w:pPr>
      <w:r w:rsidRPr="0E40ED5E" w:rsidR="0E40ED5E">
        <w:rPr>
          <w:rFonts w:ascii="tahoma" w:hAnsi="tahoma" w:eastAsia="tahoma" w:cs="tahoma"/>
          <w:noProof w:val="0"/>
          <w:lang w:val="en-US"/>
        </w:rPr>
        <w:t xml:space="preserve">Participation in the CAC may require a 1-3 year commitment.  In extenuating circumstances, a capital improvement project may require up to 5 years to complete.  The number of CAC meetings will be set by the CAC membership under guidance from the Council. </w:t>
      </w:r>
      <w:r w:rsidRPr="0E40ED5E" w:rsidR="0E40ED5E">
        <w:rPr>
          <w:rFonts w:ascii="tahoma" w:hAnsi="tahoma" w:eastAsia="tahoma" w:cs="tahoma"/>
          <w:noProof w:val="0"/>
          <w:lang w:val="en-US"/>
        </w:rPr>
        <w:t xml:space="preserve"> </w:t>
      </w:r>
    </w:p>
    <w:p w:rsidR="0E40ED5E" w:rsidP="0E40ED5E" w:rsidRDefault="0E40ED5E" w14:noSpellErr="1" w14:paraId="61B29BF6" w14:textId="5434FCD8">
      <w:pPr>
        <w:pStyle w:val="NoSpacing"/>
        <w:rPr>
          <w:rFonts w:ascii="tahoma" w:hAnsi="tahoma" w:eastAsia="tahoma" w:cs="tahoma"/>
          <w:noProof w:val="0"/>
          <w:lang w:val="en-US"/>
        </w:rPr>
      </w:pPr>
      <w:r w:rsidRPr="0E40ED5E" w:rsidR="0E40ED5E">
        <w:rPr>
          <w:rFonts w:ascii="tahoma" w:hAnsi="tahoma" w:eastAsia="tahoma" w:cs="tahoma"/>
          <w:noProof w:val="0"/>
          <w:lang w:val="en-US"/>
        </w:rPr>
        <w:t xml:space="preserve">The deadline to apply for the </w:t>
      </w:r>
      <w:r w:rsidRPr="0E40ED5E" w:rsidR="0E40ED5E">
        <w:rPr>
          <w:rFonts w:ascii="tahoma" w:hAnsi="tahoma" w:eastAsia="tahoma" w:cs="tahoma"/>
          <w:noProof w:val="0"/>
          <w:lang w:val="en-US"/>
        </w:rPr>
        <w:t>NEW Cross Keys North Elementary School</w:t>
      </w:r>
      <w:r w:rsidRPr="0E40ED5E" w:rsidR="0E40ED5E">
        <w:rPr>
          <w:rFonts w:ascii="tahoma" w:hAnsi="tahoma" w:eastAsia="tahoma" w:cs="tahoma"/>
          <w:noProof w:val="0"/>
          <w:lang w:val="en-US"/>
        </w:rPr>
        <w:t xml:space="preserve"> Construction Advisory Committee is </w:t>
      </w:r>
      <w:r w:rsidRPr="0E40ED5E" w:rsidR="0E40ED5E">
        <w:rPr>
          <w:rFonts w:ascii="tahoma" w:hAnsi="tahoma" w:eastAsia="tahoma" w:cs="tahoma"/>
          <w:b w:val="1"/>
          <w:bCs w:val="1"/>
          <w:noProof w:val="0"/>
          <w:lang w:val="en-US"/>
        </w:rPr>
        <w:t>April 12</w:t>
      </w:r>
      <w:r w:rsidRPr="0E40ED5E" w:rsidR="0E40ED5E">
        <w:rPr>
          <w:rFonts w:ascii="tahoma" w:hAnsi="tahoma" w:eastAsia="tahoma" w:cs="tahoma"/>
          <w:b w:val="1"/>
          <w:bCs w:val="1"/>
          <w:noProof w:val="0"/>
          <w:lang w:val="en-US"/>
        </w:rPr>
        <w:t>th</w:t>
      </w:r>
      <w:r w:rsidRPr="0E40ED5E" w:rsidR="0E40ED5E">
        <w:rPr>
          <w:rFonts w:ascii="tahoma" w:hAnsi="tahoma" w:eastAsia="tahoma" w:cs="tahoma"/>
          <w:noProof w:val="0"/>
          <w:lang w:val="en-US"/>
        </w:rPr>
        <w:t>.</w:t>
      </w:r>
      <w:r w:rsidRPr="0E40ED5E" w:rsidR="0E40ED5E">
        <w:rPr>
          <w:rFonts w:ascii="tahoma" w:hAnsi="tahoma" w:eastAsia="tahoma" w:cs="tahoma"/>
          <w:noProof w:val="0"/>
          <w:lang w:val="en-US"/>
        </w:rPr>
        <w:t xml:space="preserve"> </w:t>
      </w:r>
      <w:r w:rsidRPr="0E40ED5E" w:rsidR="0E40ED5E">
        <w:rPr>
          <w:rFonts w:ascii="tahoma" w:hAnsi="tahoma" w:eastAsia="tahoma" w:cs="tahoma"/>
          <w:noProof w:val="0"/>
          <w:lang w:val="en-US"/>
        </w:rPr>
        <w:t xml:space="preserve"> </w:t>
      </w:r>
    </w:p>
    <w:p w:rsidR="0E40ED5E" w:rsidP="0E40ED5E" w:rsidRDefault="0E40ED5E" w14:paraId="65117D24" w14:textId="5FA3EF48">
      <w:pPr>
        <w:pStyle w:val="NoSpacing"/>
        <w:rPr>
          <w:rFonts w:ascii="tahoma" w:hAnsi="tahoma" w:eastAsia="tahoma" w:cs="tahoma"/>
          <w:noProof w:val="0"/>
          <w:lang w:val="en-US"/>
        </w:rPr>
      </w:pPr>
      <w:r w:rsidRPr="0E40ED5E" w:rsidR="0E40ED5E">
        <w:rPr>
          <w:rFonts w:ascii="tahoma" w:hAnsi="tahoma" w:eastAsia="tahoma" w:cs="tahoma"/>
          <w:noProof w:val="0"/>
          <w:lang w:val="en-US"/>
        </w:rPr>
        <w:t xml:space="preserve"> </w:t>
      </w:r>
    </w:p>
    <w:p w:rsidR="0E40ED5E" w:rsidP="0E40ED5E" w:rsidRDefault="0E40ED5E" w14:noSpellErr="1" w14:paraId="23104850" w14:textId="279E973A">
      <w:pPr>
        <w:pStyle w:val="NoSpacing"/>
        <w:rPr>
          <w:rFonts w:ascii="tahoma" w:hAnsi="tahoma" w:eastAsia="tahoma" w:cs="tahoma"/>
          <w:noProof w:val="0"/>
          <w:lang w:val="en-US"/>
        </w:rPr>
      </w:pPr>
      <w:r w:rsidRPr="0E40ED5E" w:rsidR="0E40ED5E">
        <w:rPr>
          <w:rFonts w:ascii="tahoma" w:hAnsi="tahoma" w:eastAsia="tahoma" w:cs="tahoma"/>
          <w:noProof w:val="0"/>
          <w:lang w:val="en-US"/>
        </w:rPr>
        <w:t xml:space="preserve">Click on the link below to indicate your interest in serving on a committee:  </w:t>
      </w:r>
      <w:r w:rsidRPr="0E40ED5E" w:rsidR="0E40ED5E">
        <w:rPr>
          <w:rFonts w:ascii="tahoma" w:hAnsi="tahoma" w:eastAsia="tahoma" w:cs="tahoma"/>
          <w:noProof w:val="0"/>
          <w:lang w:val="en-US"/>
        </w:rPr>
        <w:t xml:space="preserve"> </w:t>
      </w:r>
    </w:p>
    <w:p w:rsidR="0E40ED5E" w:rsidP="0E40ED5E" w:rsidRDefault="0E40ED5E" w14:noSpellErr="1" w14:paraId="0669EEEC" w14:textId="406585CE">
      <w:pPr>
        <w:pStyle w:val="NoSpacing"/>
      </w:pPr>
      <w:hyperlink r:id="R2ddd9a627d8f4a8e">
        <w:r w:rsidRPr="0E40ED5E" w:rsidR="0E40ED5E">
          <w:rPr>
            <w:rStyle w:val="Hyperlink"/>
            <w:rFonts w:ascii="tahoma" w:hAnsi="tahoma" w:eastAsia="tahoma" w:cs="tahoma"/>
            <w:noProof w:val="0"/>
            <w:lang w:val="en-US"/>
          </w:rPr>
          <w:t>CAC Call for Candidates Application Form</w:t>
        </w:r>
      </w:hyperlink>
      <w:r w:rsidRPr="0E40ED5E" w:rsidR="0E40ED5E">
        <w:rPr>
          <w:rFonts w:ascii="tahoma" w:hAnsi="tahoma" w:eastAsia="tahoma" w:cs="tahoma"/>
          <w:noProof w:val="0"/>
          <w:lang w:val="en-US"/>
        </w:rPr>
        <w:t xml:space="preserve"> </w:t>
      </w:r>
    </w:p>
    <w:p w:rsidR="0E40ED5E" w:rsidP="0E40ED5E" w:rsidRDefault="0E40ED5E" w14:paraId="42F2A75E" w14:textId="68E9C5E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d3f6c588-6032-4e9d-8cb9-2187e76dada6}"/>
  <w:rsids>
    <w:rsidRoot w:val="0E40ED5E"/>
    <w:rsid w:val="0E40ED5E"/>
    <w:rsid w:val="7DE5D36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forms.office.com/Pages/ResponsePage.aspx?id=iiMrMYPAwUGhi3NrAmlvedSpByei5y5FrG7Ri9Mibk1UQTRLNkJWWERKU0wwM1pSRVhJS0pLRDVPTi4u" TargetMode="External" Id="R2ddd9a627d8f4a8e" /><Relationship Type="http://schemas.openxmlformats.org/officeDocument/2006/relationships/hyperlink" Target="http://www.dekalbschoolsga.org/e-splost/" TargetMode="External" Id="R3c079d019e7f45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2017-02-17T13:58:17.1428436Z</dcterms:created>
  <dcterms:modified xsi:type="dcterms:W3CDTF">2017-02-22T14:34:26.6082563Z</dcterms:modified>
  <dc:creator>Shakina Champion (Charter Schools/School Governa)</dc:creator>
  <lastModifiedBy>Shakina Champion (Charter Schools/School Governa)</lastModifiedBy>
</coreProperties>
</file>